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2C" w:rsidRPr="004959B2" w:rsidRDefault="00AF108F" w:rsidP="00CC542C">
      <w:pPr>
        <w:pStyle w:val="2"/>
        <w:rPr>
          <w:szCs w:val="28"/>
        </w:rPr>
      </w:pPr>
      <w:r>
        <w:rPr>
          <w:szCs w:val="28"/>
        </w:rPr>
        <w:t>Совет двадцать седьмого заседания С</w:t>
      </w:r>
      <w:r w:rsidR="00CC542C" w:rsidRPr="004959B2">
        <w:rPr>
          <w:szCs w:val="28"/>
        </w:rPr>
        <w:t xml:space="preserve">ельского поселения </w:t>
      </w:r>
      <w:proofErr w:type="spellStart"/>
      <w:r w:rsidR="00CC542C" w:rsidRPr="004959B2">
        <w:rPr>
          <w:szCs w:val="28"/>
        </w:rPr>
        <w:t>Кальтяевский</w:t>
      </w:r>
      <w:proofErr w:type="spellEnd"/>
      <w:r w:rsidR="00CC542C" w:rsidRPr="004959B2">
        <w:rPr>
          <w:szCs w:val="28"/>
        </w:rPr>
        <w:t xml:space="preserve"> сельсовет муниципального района </w:t>
      </w:r>
      <w:r w:rsidR="00D3599A">
        <w:rPr>
          <w:szCs w:val="28"/>
        </w:rPr>
        <w:t xml:space="preserve">Татышлинский </w:t>
      </w:r>
      <w:r w:rsidR="00CC542C" w:rsidRPr="004959B2">
        <w:rPr>
          <w:szCs w:val="28"/>
        </w:rPr>
        <w:t>район Республики Башкортостан</w:t>
      </w:r>
    </w:p>
    <w:p w:rsidR="00CC542C" w:rsidRPr="004959B2" w:rsidRDefault="00CC542C" w:rsidP="00CC542C">
      <w:pPr>
        <w:pStyle w:val="a3"/>
        <w:rPr>
          <w:b/>
          <w:szCs w:val="28"/>
        </w:rPr>
      </w:pPr>
    </w:p>
    <w:p w:rsidR="00CC542C" w:rsidRPr="004959B2" w:rsidRDefault="00AF108F" w:rsidP="00CC542C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CC542C" w:rsidRPr="004959B2" w:rsidRDefault="001D24D0" w:rsidP="00CC5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42C" w:rsidRPr="001D24D0" w:rsidRDefault="00CC542C" w:rsidP="00CC542C">
      <w:pPr>
        <w:rPr>
          <w:rFonts w:ascii="Times New Roman" w:hAnsi="Times New Roman" w:cs="Times New Roman"/>
          <w:sz w:val="28"/>
          <w:szCs w:val="28"/>
        </w:rPr>
      </w:pPr>
      <w:r w:rsidRPr="001D24D0">
        <w:rPr>
          <w:rFonts w:ascii="Times New Roman" w:hAnsi="Times New Roman" w:cs="Times New Roman"/>
          <w:sz w:val="28"/>
          <w:szCs w:val="28"/>
        </w:rPr>
        <w:t xml:space="preserve"> </w:t>
      </w:r>
      <w:r w:rsidR="001D24D0" w:rsidRPr="001D24D0">
        <w:rPr>
          <w:rFonts w:ascii="Times New Roman" w:hAnsi="Times New Roman" w:cs="Times New Roman"/>
          <w:sz w:val="28"/>
          <w:szCs w:val="28"/>
        </w:rPr>
        <w:t>20 июля 2016</w:t>
      </w:r>
      <w:r w:rsidRPr="001D24D0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1D24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4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</w:t>
      </w:r>
      <w:r w:rsidR="001D24D0" w:rsidRPr="001D24D0">
        <w:rPr>
          <w:rFonts w:ascii="Times New Roman" w:hAnsi="Times New Roman" w:cs="Times New Roman"/>
          <w:sz w:val="28"/>
          <w:szCs w:val="28"/>
        </w:rPr>
        <w:t>90</w:t>
      </w:r>
    </w:p>
    <w:p w:rsidR="00CC542C" w:rsidRPr="004959B2" w:rsidRDefault="00CC542C" w:rsidP="00CC542C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95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Положения о</w:t>
      </w:r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частном па</w:t>
      </w:r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ртнерстве в сельском поселении </w:t>
      </w:r>
      <w:proofErr w:type="spellStart"/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Кальтяевский</w:t>
      </w:r>
      <w:proofErr w:type="spellEnd"/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r w:rsid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ельсовет муниципального района </w:t>
      </w:r>
      <w:r w:rsidR="00D35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Татышлинский </w:t>
      </w:r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 Республики Башкортостан</w:t>
      </w:r>
    </w:p>
    <w:p w:rsidR="00713ED4" w:rsidRDefault="00CC542C" w:rsidP="00713ED4">
      <w:pPr>
        <w:shd w:val="clear" w:color="auto" w:fill="FFFFFF" w:themeFill="background1"/>
        <w:spacing w:after="0" w:line="36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самоуправления, юридических  лиц в рамках </w:t>
      </w:r>
      <w:proofErr w:type="spellStart"/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D3599A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  от 06.10.2003 г. № 131-ФЗ «Об общих принципах организации местного самоупра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вления в Российской Федерации», </w:t>
      </w: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Уставом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Кальтяевский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Татышлинский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Республики Башкортостан,</w:t>
      </w:r>
      <w:r w:rsidR="00AF10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AF10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Кальтяевский</w:t>
      </w:r>
      <w:proofErr w:type="spellEnd"/>
      <w:r w:rsidR="00AF10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Татышлинский  район Республики Башкортостан р е ш и л:</w:t>
      </w:r>
    </w:p>
    <w:p w:rsidR="00CC542C" w:rsidRPr="00CC542C" w:rsidRDefault="00AF108F" w:rsidP="00713ED4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CC542C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твердить прилагаемое Положение о </w:t>
      </w:r>
      <w:proofErr w:type="spellStart"/>
      <w:r w:rsidR="00CC542C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="00CC542C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 в</w:t>
      </w:r>
      <w:r w:rsidR="00495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959B2" w:rsidRPr="00CC54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сельском поселении </w:t>
      </w:r>
      <w:proofErr w:type="spellStart"/>
      <w:r w:rsidR="004959B2" w:rsidRPr="00CC54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Кальтяевский</w:t>
      </w:r>
      <w:proofErr w:type="spellEnd"/>
      <w:r w:rsidR="004959B2" w:rsidRPr="00CC54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Татышлинский </w:t>
      </w:r>
      <w:r w:rsidR="004959B2" w:rsidRPr="00CC54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 Республики Башкортостан</w:t>
      </w:r>
      <w:r w:rsidR="004959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C542C" w:rsidRPr="00CC542C" w:rsidRDefault="00CC542C" w:rsidP="004959B2">
      <w:pPr>
        <w:shd w:val="clear" w:color="auto" w:fill="FFFFFF" w:themeFill="background1"/>
        <w:spacing w:after="0" w:line="36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Опубликовать настоящее </w:t>
      </w:r>
      <w:r w:rsidR="00AF10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официальном сайте сельского поселения</w:t>
      </w:r>
      <w:r w:rsidR="00495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95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Кальтяевский</w:t>
      </w:r>
      <w:proofErr w:type="spellEnd"/>
      <w:r w:rsidR="004959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</w:t>
      </w: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сети Интернет.</w:t>
      </w:r>
    </w:p>
    <w:p w:rsidR="00CC542C" w:rsidRPr="00CC542C" w:rsidRDefault="00CC542C" w:rsidP="004959B2">
      <w:pPr>
        <w:shd w:val="clear" w:color="auto" w:fill="FFFFFF" w:themeFill="background1"/>
        <w:spacing w:after="0" w:line="360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Настоящее решение вступает в силу со дня его опубликования (обнародования).</w:t>
      </w:r>
    </w:p>
    <w:p w:rsidR="00CC542C" w:rsidRDefault="00CC542C" w:rsidP="004959B2">
      <w:pPr>
        <w:shd w:val="clear" w:color="auto" w:fill="FFFFFF"/>
        <w:spacing w:after="0" w:line="293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Контроль за выполнением постановления </w:t>
      </w:r>
      <w:r w:rsidR="00495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за собой.</w:t>
      </w:r>
    </w:p>
    <w:p w:rsidR="004959B2" w:rsidRDefault="004959B2" w:rsidP="004959B2">
      <w:pPr>
        <w:shd w:val="clear" w:color="auto" w:fill="FFFFFF"/>
        <w:spacing w:after="0" w:line="293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9B2" w:rsidRPr="004959B2" w:rsidRDefault="004959B2" w:rsidP="004959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B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59B2" w:rsidRPr="004959B2" w:rsidRDefault="004959B2" w:rsidP="004959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9B2">
        <w:rPr>
          <w:rFonts w:ascii="Times New Roman" w:hAnsi="Times New Roman" w:cs="Times New Roman"/>
          <w:sz w:val="28"/>
          <w:szCs w:val="28"/>
        </w:rPr>
        <w:t>Кальтяевский</w:t>
      </w:r>
      <w:proofErr w:type="spellEnd"/>
      <w:r w:rsidRPr="004959B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59B2" w:rsidRPr="004959B2" w:rsidRDefault="004959B2" w:rsidP="004959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9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59B2" w:rsidRPr="004959B2" w:rsidRDefault="00D3599A" w:rsidP="004959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="004959B2" w:rsidRPr="004959B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959B2" w:rsidRPr="0049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B2" w:rsidRPr="00405409" w:rsidRDefault="004959B2" w:rsidP="004959B2">
      <w:pPr>
        <w:spacing w:after="0"/>
        <w:contextualSpacing/>
        <w:jc w:val="both"/>
        <w:rPr>
          <w:sz w:val="28"/>
          <w:szCs w:val="28"/>
        </w:rPr>
      </w:pPr>
      <w:r w:rsidRPr="004959B2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4959B2">
        <w:rPr>
          <w:rFonts w:ascii="Times New Roman" w:hAnsi="Times New Roman" w:cs="Times New Roman"/>
          <w:sz w:val="28"/>
          <w:szCs w:val="28"/>
        </w:rPr>
        <w:t xml:space="preserve">Башкортостан:   </w:t>
      </w:r>
      <w:proofErr w:type="gramEnd"/>
      <w:r w:rsidRPr="004959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959B2">
        <w:rPr>
          <w:rFonts w:ascii="Times New Roman" w:hAnsi="Times New Roman" w:cs="Times New Roman"/>
          <w:sz w:val="28"/>
          <w:szCs w:val="28"/>
        </w:rPr>
        <w:t>Р.Н.Гарипов</w:t>
      </w:r>
      <w:proofErr w:type="spellEnd"/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 О Л О Ж Е Н И Е</w:t>
      </w:r>
    </w:p>
    <w:p w:rsidR="00D73887" w:rsidRPr="00D73887" w:rsidRDefault="004959B2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9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</w:t>
      </w:r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D73887"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частном па</w:t>
      </w:r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ртнерстве в</w:t>
      </w:r>
      <w:r w:rsidR="00CC542C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сельском поселении </w:t>
      </w:r>
      <w:proofErr w:type="spellStart"/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Татышлинский </w:t>
      </w:r>
      <w:r w:rsidR="008C233F"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 Республики Башкортостан</w:t>
      </w:r>
      <w:r w:rsidRPr="00495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 Предмет регулирования настоящего Положения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цели, формы, принципы и условия участия органов местного само</w:t>
      </w:r>
      <w:r w:rsidR="00DE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партнерства, осуществляемые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г. № 115-ФЗ «О концессионных соглашениях», Федеральным законом  от 06.10.2003 г. № 131-ФЗ «Об общих принципах организации местного самоупра</w:t>
      </w:r>
      <w:r w:rsidR="00DE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 в Российской Федерации»,</w:t>
      </w:r>
      <w:r w:rsidR="00D3599A" w:rsidRPr="00D359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3599A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Федеральным законом от 13.07.2015 № 224-ФЗ «О государственно-частном партнерстве, </w:t>
      </w:r>
      <w:proofErr w:type="spellStart"/>
      <w:r w:rsidR="00D3599A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</w:t>
      </w:r>
      <w:proofErr w:type="spellEnd"/>
      <w:r w:rsidR="00D3599A" w:rsidRPr="00CC54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D359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DE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Уставом сельского посел</w:t>
      </w:r>
      <w:r w:rsidR="00DE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1.2.</w:t>
      </w:r>
      <w:r w:rsidR="00DE74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целях регулирования взаимоотношений органов местного само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ельсовет муниципального района Татышлинский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поселение)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юридических и физических лиц (далее –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частный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партнер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 рамках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 Основные понятия, используемые в настоящем Положении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  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частное партнерство – взаимовыгодное сотрудничество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российскими или иностранными юридическими лицами, индивидуальными предпринимателями, физическими лицами, объединениями юридических лиц,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Башкортостан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эффективного использования имущества находящегося в муниципальной собственности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2.1.2.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Частный партнер – российское или иностранное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2.1.3.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Соглашение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– договор, заключаемый между исполнительным органом местного самоуправления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российскими или иностранными юридическими лицами, индивидуальными предпринимателями, физическими лицами, объединениями юридических лиц (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партнером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направленный на осуществление деятельности на осуществление деятельности на основе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 формах, предусмотренных настоящим Положением.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3.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настоящего Положения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настоящего Положения являются: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стабильных условий развития всех форм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</w:t>
      </w:r>
      <w:r w:rsidR="00DE74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3.3.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DE742E" w:rsidRPr="00DE74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BA24BA" w:rsidRPr="00D73887" w:rsidRDefault="00BA24BA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Проводимые мероприятия за счет привлечения частных инвестиций утверждаются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Кальтяевский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Татышлинский район Республики Башкортостан</w:t>
      </w:r>
      <w:r w:rsidRPr="00BA2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 1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3.4.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эффективности использования имущества, находящегося в собственности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3.5.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Объединение материальных и нематериальных ресурсов органов местного самоуправления и частных партнеров на долговременной и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взаимовыгодной основе для решения вопросов местного значения в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создания общественных благ или оказания общественных услуг.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3.6.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и качества жизни населения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4. Принципы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частного партнерства в поселении</w:t>
      </w:r>
    </w:p>
    <w:p w:rsidR="00D73887" w:rsidRPr="00D73887" w:rsidRDefault="00DE742E" w:rsidP="003B449D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частное партнерство в </w:t>
      </w:r>
      <w:r w:rsidR="00D73887"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основывается на принципах: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</w:t>
      </w:r>
      <w:r w:rsidR="009D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Законности.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4.2.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Добросовестного и взаимовыгодного сотрудничества сторон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4.3.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Равноправия сторон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4.4.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Эффективного использования муниципального имущества.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4.5.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Открытости и доступности информации по вопросам реализации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4.6.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4.7.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Разделения ответственности, рисков и выгоды между сторонами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4.8.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Кооперации материальных, финансовых, интеллектуальных, научно – технических ресурсов.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4.9.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Соблюдения прав и законных интересов участников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и населения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5.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B44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Участие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 Республики Башкортостан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частном партнерстве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5.1.  </w:t>
      </w:r>
      <w:r w:rsidR="003B4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в соответствие с федеральным законодательством, законодательством </w:t>
      </w:r>
      <w:r w:rsidR="003B4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нормативно – правовыми актами Совета сельского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 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6.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частного партнерства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Формами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6.1.1.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в инвестиционный процесс имущества, находящегося в собственности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6.1.2.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инвестиционных проектов, в том числе инвестиционных проектов местного значения.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6.1.3.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инновационных проектов.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6.1.4.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Арендные отношения.</w:t>
      </w:r>
      <w:bookmarkStart w:id="0" w:name="_GoBack"/>
      <w:bookmarkEnd w:id="0"/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6.1.5.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Концессионные соглашения.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6.1.6.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по развитию застроенных территорий.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6.1.7.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Соглашения о сотрудничестве и взаимодействии в сфере социально – экономического развития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DE3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Соглашения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в формах, предусмотренных пунктами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6.1.1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6.1.6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заключаются в соответствии с федеральным законодательством и нормативными правовыми актами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9D4DE3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Соглашения о </w:t>
      </w:r>
      <w:proofErr w:type="spellStart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в форме, предусмотренной пунктом </w:t>
      </w:r>
      <w:r w:rsidR="00D73887"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6.1.7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части </w:t>
      </w:r>
      <w:r w:rsidR="00D73887"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заключается в соответствии с федеральным законодательством и настоящим Положением.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7. Объекты соглашения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соглашения могут являться: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7.1. 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 и дорожная инфраструктура.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7.2. 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коммунальной инфраструктуры и благоустройства.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7.3. 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по производству, передаче и распределению электрической и тепловой энергии.</w:t>
      </w:r>
    </w:p>
    <w:p w:rsidR="00D73887" w:rsidRPr="00D73887" w:rsidRDefault="009D4DE3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7.4. О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бъекты культуры, спорта, туризма, рекреации и социального обслуживания, иные объекты социально – культурного назначения.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7.5. 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торговли, бытового обслуживания населения и общественного питания.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7.6. 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Объекты производства, хранения, переработки сельскохозяйственной продукции.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7.7. 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объекты недвижимого имущества, расположенные на территории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8. Формы муниципальной поддержки развития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частного партнерства в поселении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8.1.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 поселении, являются: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8.1.1. 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налоговых льгот в соответствии с Налоговым кодексом Российской Федерации и нормативными правовыми актами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8.1.2. </w:t>
      </w:r>
      <w:r w:rsidR="009D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редоставление льгот по аренде имущества, являющегося собственностью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8.1.3.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Субсидирование за счет средств бюджета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части процентной ставки за пользование кредитом.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8.1.4.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инвестиций в уставной капитал.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8.1.5.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и консультационная поддержка.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8.2.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Нормативными правовыми актами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могут предусматриваться иные формы муниципальной поддержки развития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8.3.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Условия и порядок предоставления форм муниципальной поддержки развития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 в</w:t>
      </w:r>
      <w:r w:rsidR="009D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поселении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предусмотренных настоящей статьей, устанавливаются в соответствии с федеральным законодательством и нормативными правовыми актами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9. Порядок заключения соглашения о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частном партнерстве.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9.1. 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от российских или иностранных юридических лиц, индивидуальных предпринимателей, физических лиц, объединений юридических лиц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(далее –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предложение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направляются в Адм</w:t>
      </w:r>
      <w:r w:rsidR="005D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инистрацию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E742E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73887"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Предложение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 содержать следующую информацию: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экономические показатели объекта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создания и (или) реконструкции объекта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соглашения или порядок его определения;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качества объекта соглашения, предоставляемые частным партнером;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 финансирования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поселением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перечень муниципального имущества, подлежащие предоставлению в целях исполнения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денежных средств и имущества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частного партнера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подлежащих привлечению для исполнения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рисков между сторонами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гарантии исполнения частным партнером своих обязательств по соглашению;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сторон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сторон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</w:t>
      </w:r>
      <w:r w:rsidR="009D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частным партнером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гражданским законодательством, в случае, если в результате незаконных действий (бездействия) исполнительного органа местного самоуправления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частный партнер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понес убытки;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внесения изменений в соглашение и прекращение действия соглашения;</w:t>
      </w:r>
    </w:p>
    <w:p w:rsidR="00D73887" w:rsidRPr="00D73887" w:rsidRDefault="00D73887" w:rsidP="00DE74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разрешения споров.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9.2.</w:t>
      </w:r>
      <w:r w:rsidR="009D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9.3.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Условия соглашения определяются сторонами соглашения при его заключении.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9.4.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Глава Администрации организует проведение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правовой экспертизы предложения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силами отдела по управлению муниципальным имуществом и землепользованию, отдела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коммунального хозяйства, юрист –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 основании ее результатов, вынести мотивированное решение, содержащее одобрение предложения либо его отклонение.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Главы Админис</w:t>
      </w:r>
      <w:r w:rsidR="00C721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трации доводится до комиссии по </w:t>
      </w:r>
      <w:r w:rsidR="00C72112" w:rsidRPr="00C72112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5D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направляется заявителю письменным уведомлением в пятидневный срок со дня принятия такого решения.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9.5.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Контроль за исполнением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частным партнером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условий соглашения осуществляется Администрацией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9.6.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Реестр соглашений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ведется Администрацией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="00AD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форме согласно приложению № 3, к настоящему Положению.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10. Полномочия Адм</w:t>
      </w:r>
      <w:r w:rsidR="00713E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инистрации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 Республики Башкортостан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сфере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частного партнерства</w:t>
      </w:r>
    </w:p>
    <w:p w:rsidR="00D73887" w:rsidRPr="00D73887" w:rsidRDefault="00DE742E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r w:rsidR="00BA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инистрация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D35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Татышлинский 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 Республики Башкортостан</w:t>
      </w:r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</w:t>
      </w:r>
      <w:proofErr w:type="spellStart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="00D73887"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партнерства: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10.1.</w:t>
      </w: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 нормативные и правовые акты, регулирующие отношения в сфере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10.2.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Принимает целевые программы с использованием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частного партнерства.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10.3.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10.4.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Заключает соглашения </w:t>
      </w:r>
      <w:proofErr w:type="spellStart"/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</w:t>
      </w:r>
      <w:proofErr w:type="spellEnd"/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-частного партнерства от имени </w:t>
      </w:r>
      <w:r w:rsidR="00C72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28DC" w:rsidRPr="00AD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AD28DC" w:rsidRPr="00AD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AD28DC" w:rsidRPr="00AD2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  <w:r w:rsidR="00AD28DC" w:rsidRPr="00AD28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форме согласно приложению № 2 к настоящему Положению.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10.5.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Ежегодно представля</w:t>
      </w:r>
      <w:r w:rsidR="005D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в Совет сельского поселения </w:t>
      </w:r>
      <w:proofErr w:type="spellStart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5D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8C233F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 о заключенных Администрацией соглашениях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партнерстве.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10.6.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 иные полномочия в соответствии с действующим федеральным законодательством и </w:t>
      </w:r>
      <w:r w:rsidR="00BA24BA" w:rsidRPr="00BA2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нормативными правовыми актами сельского поселения</w:t>
      </w:r>
      <w:r w:rsidR="00BA24BA" w:rsidRPr="00BA24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E742E" w:rsidRDefault="00DE742E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11. Соглашение о </w:t>
      </w:r>
      <w:proofErr w:type="spellStart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частном партнерстве</w:t>
      </w:r>
    </w:p>
    <w:p w:rsidR="00D73887" w:rsidRPr="00D73887" w:rsidRDefault="00D73887" w:rsidP="00DE742E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Соглашение о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собственности на объект соглашения, распределение долей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частного партнера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праве собственности на объект соглашения и момент возникновения такого права;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этапы выполнения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поселением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частным партнером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соглашения и (или) порядок его определения;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расчетов между сторонами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рисков между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поселением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частным партнером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находящихся в собственности </w:t>
      </w:r>
      <w:r w:rsidRPr="00D738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земельных участков, иных объектов движимого</w:t>
      </w:r>
      <w:r w:rsidR="00DE7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недвижимого имущества, а так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прав, предоставляемых частному партнеру для выполнения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порядок предоставления частному партнеру земельных участков, иных объектов движимого и недвижимого имущества;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осуществления контроля за исполнением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обеспечения исполнения обязательств сторонами соглашения;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</w:t>
      </w:r>
      <w:proofErr w:type="spellEnd"/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D73887" w:rsidRPr="00D73887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неисполнение (ненадлежащее исполнение) условий соглашения;</w:t>
      </w:r>
    </w:p>
    <w:p w:rsidR="00BA24BA" w:rsidRDefault="00D73887" w:rsidP="00DE742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условия, не противоречащие действующему федеральному законодательству и </w:t>
      </w:r>
      <w:r w:rsidR="00BA2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нормативным правовым</w:t>
      </w:r>
      <w:r w:rsidR="00BA24BA" w:rsidRPr="00BA2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актам сельского поселения</w:t>
      </w:r>
      <w:r w:rsidRPr="00D73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Default="00BA24BA" w:rsidP="00BA2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87" w:rsidRDefault="00BA24BA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24BA" w:rsidRDefault="00BA24BA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Default="00BA24BA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Pr="00BA24BA" w:rsidRDefault="00BA24BA" w:rsidP="00713ED4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A24BA" w:rsidRPr="00BA24BA" w:rsidRDefault="00713ED4" w:rsidP="00713ED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A24BA" w:rsidRPr="00BA24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212627" w:rsidRDefault="00212627" w:rsidP="00713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Default="00BA24BA" w:rsidP="00713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на 2015-2018</w:t>
      </w:r>
      <w:r w:rsidRPr="00B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12627" w:rsidRPr="00BA24BA" w:rsidRDefault="00212627" w:rsidP="00713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BA" w:rsidRDefault="00BA24BA" w:rsidP="00713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12627" w:rsidRPr="00BA24BA" w:rsidRDefault="00212627" w:rsidP="00713E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442"/>
        <w:gridCol w:w="1442"/>
        <w:gridCol w:w="1530"/>
        <w:gridCol w:w="1530"/>
        <w:gridCol w:w="1530"/>
        <w:gridCol w:w="1530"/>
      </w:tblGrid>
      <w:tr w:rsidR="00BA24BA" w:rsidRPr="00BA24BA" w:rsidTr="000F174D"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(частного бизнеса)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тыс. рублей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A24BA" w:rsidRPr="00BA24BA" w:rsidTr="000F17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4BA" w:rsidRPr="00BA24BA" w:rsidTr="000F174D">
        <w:trPr>
          <w:trHeight w:val="4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BA24BA" w:rsidRPr="00BA24BA" w:rsidTr="000F174D">
        <w:trPr>
          <w:trHeight w:val="620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59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55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79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60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57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4BA" w:rsidRPr="00BA24BA" w:rsidTr="000F174D">
        <w:trPr>
          <w:trHeight w:val="681"/>
        </w:trPr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212627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4BA" w:rsidRPr="00BA24BA" w:rsidRDefault="00BA24BA" w:rsidP="00BA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4BA" w:rsidRDefault="00BA24BA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DC" w:rsidRPr="00AD28DC" w:rsidRDefault="00AD28DC" w:rsidP="0021262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D28DC" w:rsidRPr="00AD28DC" w:rsidRDefault="00AD28DC" w:rsidP="002126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AD28DC" w:rsidRPr="000F174D" w:rsidRDefault="00AD28DC" w:rsidP="00AD2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7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</w:t>
      </w:r>
    </w:p>
    <w:p w:rsidR="00212627" w:rsidRDefault="00212627" w:rsidP="00AD2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льтяево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28DC" w:rsidRPr="00AD28DC" w:rsidRDefault="00212627" w:rsidP="00AD2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 201_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D28DC" w:rsidRPr="00AD28DC" w:rsidRDefault="00C72112" w:rsidP="00212627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именуемая в дальнейшем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лице Главы </w:t>
      </w:r>
      <w:r w:rsidR="0021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________________________________________, действующего на основании Устава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__________________________________, в лице _____________________________________________________, действующего на основании ______________,</w:t>
      </w:r>
      <w:r w:rsidR="0021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8DC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Сотрудничество Сторон осуществляется в строгом соответствии с действующим законодательством и иными нормативно-правовым актами Российской Федерации, </w:t>
      </w:r>
      <w:r w:rsidR="0021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и сельского поселения </w:t>
      </w:r>
      <w:proofErr w:type="spellStart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-частного партнерства (далее - МЧП) на территории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</w:t>
      </w:r>
      <w:proofErr w:type="spellStart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-частного партнерства.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 рамках осуществления сотрудничества и взаимодействия Стороны будут прилагать все усилия для: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реализации МЧП-проектов в районе в сфере энергосбережения и развития инженерной и социальной инфраструктуры;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построения эффективного взаимодействия между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1.4.3. повышения инвестиционной привлекательности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212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212627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районе.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Обязательства Сторон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Стороны обязуются: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Сотрудничать в сфере развития и реализации механизмов </w:t>
      </w:r>
      <w:proofErr w:type="spellStart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-частного партнерства на территории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Участвовать в проведении взаимосогласованных мероприятий.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Частный партнер обязуется: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Прилагать усилия для обеспечения реализация следующих мероприятий: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привлечение инвестиций в район;</w:t>
      </w:r>
    </w:p>
    <w:p w:rsidR="00AD28DC" w:rsidRPr="00AD28DC" w:rsidRDefault="00AD28DC" w:rsidP="000F174D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доступно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и улучшения качества услуг, 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потребителям и использованием объектов социальной и инженерной инфраструктуры за счет привлечения частных инвестиций в 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AD28DC" w:rsidRPr="00AD28DC" w:rsidRDefault="00AD28DC" w:rsidP="000F174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__________________________________________________, и другие мероприятия.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C7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Оказывать Частному партнеру поддержку в случаях и порядке, предусмотренных законодательством РФ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и сельского поселения </w:t>
      </w:r>
      <w:proofErr w:type="spellStart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выполнении мероприятий, предусмотренных пунктом 2.2 настоящего Соглашения;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Привлекать представителей Частного партнера при подготовке и рассмотрении правовых актов, организационных мероприятий, направленных на развитие МЧП в 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Информировать Частного партнера о проведении общественно значимых инициатив и мероприятий, представляющих взаимные интересы;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Содействовать в реализации на территории 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  <w:r w:rsidR="000F174D"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инфраструктурных проектов, основанных на применении механизмов МЧП;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Участвовать в мероприятиях Частного партнерства по вопросам, представляющим взаимный интерес;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Обеспечивать Частного партнера необходимыми информационными и иными материалами, связанными с деятельностью </w:t>
      </w:r>
      <w:r w:rsidR="00C7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реализации инвестиционных проектов, по предварительному письменному запросу.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действия Соглашения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Прочие условия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AD28DC" w:rsidRPr="00AD28DC" w:rsidRDefault="00AD28DC" w:rsidP="00AD28DC">
      <w:pPr>
        <w:shd w:val="clear" w:color="auto" w:fill="FFFFFF"/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Реквизиты и 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706"/>
      </w:tblGrid>
      <w:tr w:rsidR="00AD28DC" w:rsidRPr="00AD28DC" w:rsidTr="00AD28DC">
        <w:tc>
          <w:tcPr>
            <w:tcW w:w="5138" w:type="dxa"/>
            <w:shd w:val="clear" w:color="auto" w:fill="FFFFFF"/>
            <w:vAlign w:val="center"/>
            <w:hideMark/>
          </w:tcPr>
          <w:p w:rsidR="00AD28DC" w:rsidRPr="00AD28DC" w:rsidRDefault="00C72112" w:rsidP="00AD2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</w:tc>
        <w:tc>
          <w:tcPr>
            <w:tcW w:w="5139" w:type="dxa"/>
            <w:shd w:val="clear" w:color="auto" w:fill="FFFFFF"/>
            <w:vAlign w:val="center"/>
            <w:hideMark/>
          </w:tcPr>
          <w:p w:rsidR="00AD28DC" w:rsidRPr="00AD28DC" w:rsidRDefault="00AD28DC" w:rsidP="00AD2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ПАРТНЕР</w:t>
            </w:r>
          </w:p>
        </w:tc>
      </w:tr>
    </w:tbl>
    <w:p w:rsidR="00AD28DC" w:rsidRDefault="00AD28DC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81" w:rsidRDefault="005E2481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81" w:rsidRDefault="005E2481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81" w:rsidRDefault="005E2481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81" w:rsidRDefault="005E2481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2E" w:rsidRDefault="0069512E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2E" w:rsidRDefault="0069512E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2E" w:rsidRDefault="0069512E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81" w:rsidRPr="005E2481" w:rsidRDefault="005E2481" w:rsidP="000F174D">
      <w:pPr>
        <w:spacing w:after="0" w:line="240" w:lineRule="auto"/>
        <w:ind w:firstLine="72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E2481" w:rsidRPr="005E2481" w:rsidRDefault="005E2481" w:rsidP="000F174D">
      <w:pPr>
        <w:spacing w:after="0" w:line="240" w:lineRule="auto"/>
        <w:ind w:firstLine="72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E2481" w:rsidRPr="005E2481" w:rsidRDefault="005E2481" w:rsidP="005E2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соглашений о </w:t>
      </w:r>
      <w:proofErr w:type="spellStart"/>
      <w:r w:rsidRPr="005E24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E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</w:t>
      </w:r>
      <w:r w:rsidR="000F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Кальтяевский</w:t>
      </w:r>
      <w:proofErr w:type="spellEnd"/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0F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Татышлинский</w:t>
      </w:r>
      <w:r w:rsidR="000F174D" w:rsidRPr="008C2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248"/>
        <w:gridCol w:w="1249"/>
        <w:gridCol w:w="1249"/>
        <w:gridCol w:w="1325"/>
        <w:gridCol w:w="1325"/>
        <w:gridCol w:w="1325"/>
        <w:gridCol w:w="1325"/>
      </w:tblGrid>
      <w:tr w:rsidR="005E2481" w:rsidRPr="005E2481" w:rsidTr="005E2481"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и дата соглашения о </w:t>
            </w:r>
            <w:proofErr w:type="spellStart"/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частном партнерстве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предприятия</w:t>
            </w:r>
          </w:p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(частного бизнеса)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тыс. рублей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5E2481" w:rsidRPr="005E2481" w:rsidTr="005E24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0F174D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5E2481"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0F174D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5E2481"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0F174D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5E2481"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5E2481">
        <w:trPr>
          <w:trHeight w:val="4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5E2481" w:rsidRPr="005E2481" w:rsidTr="000F174D">
        <w:trPr>
          <w:trHeight w:val="66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7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5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77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5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6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481" w:rsidRPr="005E2481" w:rsidTr="000F174D">
        <w:trPr>
          <w:trHeight w:val="65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481" w:rsidRPr="000F174D" w:rsidRDefault="005E2481" w:rsidP="005E2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481" w:rsidRPr="00BA24BA" w:rsidRDefault="005E2481" w:rsidP="00BA24BA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481" w:rsidRPr="00B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B37"/>
    <w:multiLevelType w:val="multilevel"/>
    <w:tmpl w:val="14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81B6F"/>
    <w:multiLevelType w:val="multilevel"/>
    <w:tmpl w:val="405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A7600"/>
    <w:multiLevelType w:val="multilevel"/>
    <w:tmpl w:val="850A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8"/>
    <w:rsid w:val="00066AD7"/>
    <w:rsid w:val="000F174D"/>
    <w:rsid w:val="001D24D0"/>
    <w:rsid w:val="00212627"/>
    <w:rsid w:val="002925DB"/>
    <w:rsid w:val="003B449D"/>
    <w:rsid w:val="004959B2"/>
    <w:rsid w:val="005D0876"/>
    <w:rsid w:val="005E2481"/>
    <w:rsid w:val="00623401"/>
    <w:rsid w:val="0069512E"/>
    <w:rsid w:val="00713ED4"/>
    <w:rsid w:val="008C233F"/>
    <w:rsid w:val="009C07A8"/>
    <w:rsid w:val="009D4DE3"/>
    <w:rsid w:val="00AD28DC"/>
    <w:rsid w:val="00AF108F"/>
    <w:rsid w:val="00B16CA3"/>
    <w:rsid w:val="00BA24BA"/>
    <w:rsid w:val="00C72112"/>
    <w:rsid w:val="00CC542C"/>
    <w:rsid w:val="00D3599A"/>
    <w:rsid w:val="00D73887"/>
    <w:rsid w:val="00D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F061E-E36F-4C08-8AB3-7517D01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5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C54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C5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2016-07-25T05:24:00Z</cp:lastPrinted>
  <dcterms:created xsi:type="dcterms:W3CDTF">2016-07-25T05:27:00Z</dcterms:created>
  <dcterms:modified xsi:type="dcterms:W3CDTF">2016-07-25T05:27:00Z</dcterms:modified>
</cp:coreProperties>
</file>